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39" w:rsidRPr="00053839" w:rsidRDefault="00053839" w:rsidP="00053839">
      <w:pPr>
        <w:jc w:val="center"/>
        <w:rPr>
          <w:b/>
          <w:sz w:val="32"/>
        </w:rPr>
      </w:pPr>
      <w:r w:rsidRPr="00053839">
        <w:rPr>
          <w:b/>
          <w:sz w:val="32"/>
        </w:rPr>
        <w:t xml:space="preserve">State Star </w:t>
      </w:r>
      <w:proofErr w:type="spellStart"/>
      <w:r w:rsidRPr="00053839">
        <w:rPr>
          <w:b/>
          <w:sz w:val="32"/>
        </w:rPr>
        <w:t>Greenhand</w:t>
      </w:r>
      <w:proofErr w:type="spellEnd"/>
    </w:p>
    <w:p w:rsidR="00053839" w:rsidRDefault="00053839" w:rsidP="00053839">
      <w:r>
        <w:t xml:space="preserve">Purpose: To recognize the outstanding freshman FFA member who is enrolled in agriculture education for the first time, and to encourage them to strive for greater achievements in the FFA organization.  The chapter’s most active first year member who has plans for a strong supervised agriculture experience (SAE) program and has demonstrated leadership is selected to win the Star </w:t>
      </w:r>
      <w:proofErr w:type="spellStart"/>
      <w:r>
        <w:t>Greenhand</w:t>
      </w:r>
      <w:proofErr w:type="spellEnd"/>
      <w:r>
        <w:t xml:space="preserve"> medal each year.  </w:t>
      </w:r>
    </w:p>
    <w:p w:rsidR="00053839" w:rsidRDefault="00053839" w:rsidP="00053839">
      <w:r>
        <w:t>Eligibility: 1</w:t>
      </w:r>
      <w:proofErr w:type="gramStart"/>
      <w:r>
        <w:t>.  Any</w:t>
      </w:r>
      <w:proofErr w:type="gramEnd"/>
      <w:r>
        <w:t xml:space="preserve"> freshman student who is enrolled in agriculture education for the first time is eligible to compete.  2. Each chapter in “good standing.” is eligible to have one individual member represent their chapter in the event as their Star Chapter </w:t>
      </w:r>
      <w:proofErr w:type="spellStart"/>
      <w:r>
        <w:t>Greenhand</w:t>
      </w:r>
      <w:proofErr w:type="spellEnd"/>
      <w:r>
        <w:t xml:space="preserve">. </w:t>
      </w:r>
    </w:p>
    <w:p w:rsidR="00053839" w:rsidRDefault="00053839" w:rsidP="00053839">
      <w:r>
        <w:t xml:space="preserve">Procedure: A Star </w:t>
      </w:r>
      <w:proofErr w:type="spellStart"/>
      <w:r>
        <w:t>Greenhand</w:t>
      </w:r>
      <w:proofErr w:type="spellEnd"/>
      <w:r>
        <w:t xml:space="preserve"> will be selected at the chapter level to compete at state. Each chapter is entitled to submit one contestant at the State Convention.   </w:t>
      </w:r>
    </w:p>
    <w:p w:rsidR="00053839" w:rsidRDefault="00053839" w:rsidP="00053839">
      <w:r>
        <w:t xml:space="preserve">The candidate’s record book or a written plan for a Supervised Agriculture Experience must be available for review along with a report card or transcript of grades. The candidate must be in official dress.   </w:t>
      </w:r>
    </w:p>
    <w:p w:rsidR="00053839" w:rsidRDefault="00053839" w:rsidP="00053839">
      <w:r>
        <w:t xml:space="preserve">The following guide and scorecard can to be used for </w:t>
      </w:r>
      <w:proofErr w:type="gramStart"/>
      <w:r>
        <w:t>local  and</w:t>
      </w:r>
      <w:proofErr w:type="gramEnd"/>
      <w:r>
        <w:t xml:space="preserve"> state competition.  </w:t>
      </w:r>
    </w:p>
    <w:p w:rsidR="00053839" w:rsidRDefault="00053839" w:rsidP="00053839">
      <w:r>
        <w:t xml:space="preserve">Event Rules: 1. </w:t>
      </w:r>
      <w:proofErr w:type="gramStart"/>
      <w:r>
        <w:t>Must</w:t>
      </w:r>
      <w:proofErr w:type="gramEnd"/>
      <w:r>
        <w:t xml:space="preserve"> be the chapter winner to compete at State. 2. A committee of three judges will be used. 3. Candidates must turn in </w:t>
      </w:r>
      <w:proofErr w:type="spellStart"/>
      <w:r>
        <w:t>recordbook</w:t>
      </w:r>
      <w:proofErr w:type="spellEnd"/>
      <w:r>
        <w:t xml:space="preserve"> or SAE plans and transcript at registration. 4. Official dress is required.  </w:t>
      </w:r>
    </w:p>
    <w:p w:rsidR="00053839" w:rsidRDefault="00053839" w:rsidP="00053839">
      <w:r>
        <w:t xml:space="preserve">Event Format: The winner will be determined on the basis of the candidates’ agricultural experience program, knowledge of agriculture and the FFA, leadership potential, scholarship, activities, poise, speaking ability and recitation of the FFA Creed.  </w:t>
      </w:r>
    </w:p>
    <w:p w:rsidR="00053839" w:rsidRDefault="00053839" w:rsidP="00053839">
      <w:proofErr w:type="spellStart"/>
      <w:r>
        <w:t>Recordbooks</w:t>
      </w:r>
      <w:proofErr w:type="spellEnd"/>
      <w:r>
        <w:t xml:space="preserve"> or SAE plans will be used to verify SAE and related information.   </w:t>
      </w:r>
    </w:p>
    <w:p w:rsidR="00053839" w:rsidRDefault="00053839" w:rsidP="00053839">
      <w:r>
        <w:t xml:space="preserve">Scoring: A ranking matrix is used, if needed, once the candidates are ranked after the interview portion of Star award (i.e., a ranking of 1,1,4 = 6 and a 2,2,2 ranking = 6 with the 1,1,4 ranking breaking the tie).      </w:t>
      </w:r>
    </w:p>
    <w:p w:rsidR="00053839" w:rsidRDefault="00053839" w:rsidP="00053839">
      <w:r>
        <w:t xml:space="preserve">The included scorecard, below, can be used at the Chapter and State levels as well.   </w:t>
      </w:r>
    </w:p>
    <w:p w:rsidR="00053839" w:rsidRDefault="00053839" w:rsidP="00053839">
      <w:r>
        <w:t xml:space="preserve">Tiebreakers: </w:t>
      </w:r>
    </w:p>
    <w:p w:rsidR="00053839" w:rsidRDefault="00053839" w:rsidP="00053839">
      <w:r>
        <w:t>Awards: Each chapter winner will receive a certificate at the State FFA Convent</w:t>
      </w:r>
      <w:r w:rsidR="00126F0D">
        <w:t xml:space="preserve">ion. </w:t>
      </w:r>
    </w:p>
    <w:p w:rsidR="00126F0D" w:rsidRDefault="00126F0D" w:rsidP="00126F0D">
      <w:r>
        <w:t>b. References for the test will be limited to:</w:t>
      </w:r>
    </w:p>
    <w:p w:rsidR="00053839" w:rsidRDefault="00053839" w:rsidP="00053839">
      <w:r>
        <w:t xml:space="preserve">Resources: • See the “National FFA CDE Handbook”.  FFA Manual, FFA Handbook                  </w:t>
      </w:r>
    </w:p>
    <w:p w:rsidR="00053839" w:rsidRDefault="00053839" w:rsidP="00053839">
      <w:r>
        <w:t xml:space="preserve">    </w:t>
      </w:r>
    </w:p>
    <w:p w:rsidR="00053839" w:rsidRPr="00AC618A" w:rsidRDefault="00053839" w:rsidP="00053839">
      <w:pPr>
        <w:rPr>
          <w:b/>
        </w:rPr>
      </w:pPr>
      <w:r>
        <w:br w:type="page"/>
      </w:r>
      <w:r w:rsidRPr="00AC618A">
        <w:rPr>
          <w:b/>
        </w:rPr>
        <w:lastRenderedPageBreak/>
        <w:t xml:space="preserve">Guide for Selecting Star </w:t>
      </w:r>
      <w:proofErr w:type="spellStart"/>
      <w:r w:rsidRPr="00AC618A">
        <w:rPr>
          <w:b/>
        </w:rPr>
        <w:t>Greenhand</w:t>
      </w:r>
      <w:proofErr w:type="spellEnd"/>
      <w:r w:rsidRPr="00AC618A">
        <w:rPr>
          <w:b/>
        </w:rPr>
        <w:t xml:space="preserve"> </w:t>
      </w:r>
    </w:p>
    <w:p w:rsidR="00053839" w:rsidRDefault="00053839" w:rsidP="00053839">
      <w:proofErr w:type="spellStart"/>
      <w:r>
        <w:t>Greenhand</w:t>
      </w:r>
      <w:proofErr w:type="spellEnd"/>
      <w:r>
        <w:t xml:space="preserve"> must: 1. </w:t>
      </w:r>
      <w:proofErr w:type="gramStart"/>
      <w:r>
        <w:t>Be</w:t>
      </w:r>
      <w:proofErr w:type="gramEnd"/>
      <w:r>
        <w:t xml:space="preserve"> a member of local, state, and national FFA. </w:t>
      </w:r>
    </w:p>
    <w:p w:rsidR="00053839" w:rsidRDefault="00053839" w:rsidP="00053839">
      <w:proofErr w:type="gramStart"/>
      <w:r>
        <w:t>2. Be</w:t>
      </w:r>
      <w:proofErr w:type="gramEnd"/>
      <w:r>
        <w:t xml:space="preserve"> a freshman high school student enrolled in agriculture education for the first time.</w:t>
      </w:r>
    </w:p>
    <w:p w:rsidR="00053839" w:rsidRDefault="00053839" w:rsidP="00053839">
      <w:r>
        <w:t xml:space="preserve"> 3. Be a student who is able to make an outstanding presentation of the FFA Creed. </w:t>
      </w:r>
    </w:p>
    <w:p w:rsidR="00053839" w:rsidRDefault="00053839" w:rsidP="00053839">
      <w:pPr>
        <w:pStyle w:val="ListParagraph"/>
        <w:numPr>
          <w:ilvl w:val="0"/>
          <w:numId w:val="1"/>
        </w:numPr>
      </w:pPr>
      <w:r>
        <w:t xml:space="preserve">voice – quality, pitch, force </w:t>
      </w:r>
    </w:p>
    <w:p w:rsidR="00053839" w:rsidRDefault="00053839" w:rsidP="00053839">
      <w:pPr>
        <w:pStyle w:val="ListParagraph"/>
        <w:numPr>
          <w:ilvl w:val="0"/>
          <w:numId w:val="1"/>
        </w:numPr>
      </w:pPr>
      <w:r>
        <w:t xml:space="preserve">stage presence – personal appearance, poise, body posture, confidence, personality </w:t>
      </w:r>
    </w:p>
    <w:p w:rsidR="00053839" w:rsidRDefault="00053839" w:rsidP="00053839">
      <w:pPr>
        <w:pStyle w:val="ListParagraph"/>
        <w:numPr>
          <w:ilvl w:val="0"/>
          <w:numId w:val="1"/>
        </w:numPr>
      </w:pPr>
      <w:r>
        <w:t>power of expressional – fluent, emphasis, sincerity, conveyance of thought and meaning</w:t>
      </w:r>
    </w:p>
    <w:p w:rsidR="00053839" w:rsidRDefault="00053839" w:rsidP="00053839">
      <w:pPr>
        <w:pStyle w:val="ListParagraph"/>
        <w:numPr>
          <w:ilvl w:val="0"/>
          <w:numId w:val="1"/>
        </w:numPr>
      </w:pPr>
      <w:r>
        <w:t xml:space="preserve">general effect – extent to which the speech was understandable, convincing, pleasing, and held attention </w:t>
      </w:r>
    </w:p>
    <w:p w:rsidR="00053839" w:rsidRDefault="00053839" w:rsidP="00053839">
      <w:pPr>
        <w:pStyle w:val="ListParagraph"/>
        <w:numPr>
          <w:ilvl w:val="0"/>
          <w:numId w:val="1"/>
        </w:numPr>
      </w:pPr>
      <w:proofErr w:type="gramStart"/>
      <w:r>
        <w:t>response</w:t>
      </w:r>
      <w:proofErr w:type="gramEnd"/>
      <w:r>
        <w:t xml:space="preserve"> to questions - ability to satisfactorily answer the questions of the judges showing an understanding of the Creed.</w:t>
      </w:r>
    </w:p>
    <w:p w:rsidR="00053839" w:rsidRDefault="00053839" w:rsidP="00053839">
      <w:r>
        <w:t xml:space="preserve"> 4. Have a specific written plan or have started in a supervised agriculture experience program with up-to-date </w:t>
      </w:r>
      <w:r w:rsidR="00A32CB8">
        <w:t xml:space="preserve">AET </w:t>
      </w:r>
      <w:r>
        <w:t xml:space="preserve">records.  Information must be available to the judges. </w:t>
      </w:r>
    </w:p>
    <w:p w:rsidR="00053839" w:rsidRDefault="00053839" w:rsidP="00053839">
      <w:r>
        <w:t xml:space="preserve">5. Be an active FFA member. </w:t>
      </w:r>
    </w:p>
    <w:p w:rsidR="00053839" w:rsidRDefault="00053839" w:rsidP="00053839">
      <w:pPr>
        <w:pStyle w:val="ListParagraph"/>
        <w:numPr>
          <w:ilvl w:val="0"/>
          <w:numId w:val="3"/>
        </w:numPr>
      </w:pPr>
      <w:r>
        <w:t xml:space="preserve">leadership </w:t>
      </w:r>
    </w:p>
    <w:p w:rsidR="00053839" w:rsidRDefault="00053839" w:rsidP="00053839">
      <w:pPr>
        <w:pStyle w:val="ListParagraph"/>
        <w:numPr>
          <w:ilvl w:val="0"/>
          <w:numId w:val="3"/>
        </w:numPr>
      </w:pPr>
      <w:r>
        <w:t>interest in helping FFA</w:t>
      </w:r>
    </w:p>
    <w:p w:rsidR="00053839" w:rsidRDefault="00053839" w:rsidP="00053839">
      <w:pPr>
        <w:pStyle w:val="ListParagraph"/>
        <w:numPr>
          <w:ilvl w:val="0"/>
          <w:numId w:val="3"/>
        </w:numPr>
      </w:pPr>
      <w:r>
        <w:t xml:space="preserve">committee member </w:t>
      </w:r>
    </w:p>
    <w:p w:rsidR="00053839" w:rsidRDefault="00053839" w:rsidP="00053839">
      <w:pPr>
        <w:pStyle w:val="ListParagraph"/>
        <w:numPr>
          <w:ilvl w:val="0"/>
          <w:numId w:val="3"/>
        </w:numPr>
      </w:pPr>
      <w:r>
        <w:t>interest in helping others</w:t>
      </w:r>
    </w:p>
    <w:p w:rsidR="00053839" w:rsidRDefault="00053839" w:rsidP="00053839">
      <w:pPr>
        <w:pStyle w:val="ListParagraph"/>
        <w:numPr>
          <w:ilvl w:val="0"/>
          <w:numId w:val="3"/>
        </w:numPr>
      </w:pPr>
      <w:r>
        <w:t xml:space="preserve">regular attendance </w:t>
      </w:r>
    </w:p>
    <w:p w:rsidR="00053839" w:rsidRDefault="00053839" w:rsidP="00053839">
      <w:pPr>
        <w:pStyle w:val="ListParagraph"/>
        <w:numPr>
          <w:ilvl w:val="0"/>
          <w:numId w:val="3"/>
        </w:numPr>
      </w:pPr>
      <w:r>
        <w:t xml:space="preserve">attitude </w:t>
      </w:r>
    </w:p>
    <w:p w:rsidR="00053839" w:rsidRDefault="00053839" w:rsidP="00053839">
      <w:r>
        <w:t>6. Have outstanding character.</w:t>
      </w:r>
    </w:p>
    <w:p w:rsidR="00053839" w:rsidRDefault="00053839" w:rsidP="00053839">
      <w:r>
        <w:t xml:space="preserve"> 7. Have the ability to get along and work with others.</w:t>
      </w:r>
    </w:p>
    <w:p w:rsidR="00053839" w:rsidRDefault="00053839" w:rsidP="00053839">
      <w:r>
        <w:t xml:space="preserve"> 8. Have good conduct. </w:t>
      </w:r>
    </w:p>
    <w:p w:rsidR="00053839" w:rsidRDefault="00053839" w:rsidP="00053839">
      <w:r>
        <w:t xml:space="preserve">9. Have a satisfactory scholastic record. </w:t>
      </w:r>
    </w:p>
    <w:p w:rsidR="00AC618A" w:rsidRDefault="00053839" w:rsidP="00053839">
      <w:r>
        <w:t>10. Take a written test with the following guidelines:</w:t>
      </w:r>
    </w:p>
    <w:p w:rsidR="00AC618A" w:rsidRDefault="00053839" w:rsidP="00053839">
      <w:r>
        <w:t xml:space="preserve"> a. The test will include questions from the following areas:   </w:t>
      </w:r>
    </w:p>
    <w:p w:rsidR="00AC618A" w:rsidRDefault="00053839" w:rsidP="00053839">
      <w:r>
        <w:t xml:space="preserve"> (1) Leadership (FFA, Parliamentary Procedure, SAE</w:t>
      </w:r>
    </w:p>
    <w:p w:rsidR="00AC618A" w:rsidRDefault="00053839" w:rsidP="00053839">
      <w:r>
        <w:t>(2) Mechanics (woodworking, tool ID, tool conditioning)</w:t>
      </w:r>
    </w:p>
    <w:p w:rsidR="00AC618A" w:rsidRDefault="00053839" w:rsidP="00053839">
      <w:r>
        <w:t xml:space="preserve"> (3) Animal science </w:t>
      </w:r>
    </w:p>
    <w:p w:rsidR="00AC618A" w:rsidRDefault="00053839" w:rsidP="00053839">
      <w:r>
        <w:t>(4) Plant science</w:t>
      </w:r>
    </w:p>
    <w:p w:rsidR="00AC618A" w:rsidRDefault="00053839" w:rsidP="00053839">
      <w:r>
        <w:lastRenderedPageBreak/>
        <w:t xml:space="preserve">(1) </w:t>
      </w:r>
      <w:r w:rsidR="00A32CB8">
        <w:t>FFA Knowledge</w:t>
      </w:r>
      <w:r>
        <w:t xml:space="preserve">    (A) FFA Student Handbook (b) Current year Official FFA Manual (2) </w:t>
      </w:r>
      <w:proofErr w:type="gramStart"/>
      <w:r>
        <w:t>Freshman</w:t>
      </w:r>
      <w:proofErr w:type="gramEnd"/>
      <w:r>
        <w:t xml:space="preserve"> level ag</w:t>
      </w:r>
      <w:r w:rsidR="00AC618A">
        <w:t>riculture education curriculum</w:t>
      </w:r>
      <w:r>
        <w:t>.</w:t>
      </w:r>
    </w:p>
    <w:p w:rsidR="00053839" w:rsidRDefault="00053839" w:rsidP="00053839">
      <w:r>
        <w:t xml:space="preserve"> (3) All areas: any update or approved reference suggested by the State FFA Advisor.  </w:t>
      </w:r>
    </w:p>
    <w:p w:rsidR="00126F0D" w:rsidRDefault="00AC618A" w:rsidP="00053839">
      <w:r>
        <w:t>NOTE: Each Chapter</w:t>
      </w:r>
      <w:r w:rsidR="00053839">
        <w:t xml:space="preserve"> Star </w:t>
      </w:r>
      <w:proofErr w:type="spellStart"/>
      <w:r w:rsidR="00053839">
        <w:t>Greenhand</w:t>
      </w:r>
      <w:proofErr w:type="spellEnd"/>
      <w:r w:rsidR="00053839">
        <w:t xml:space="preserve"> will have the opportunity to say the Creed during the interview at the State FFA Convention. </w:t>
      </w:r>
    </w:p>
    <w:p w:rsidR="00053839" w:rsidRPr="00A32CB8" w:rsidRDefault="007070CF" w:rsidP="00053839">
      <w:pPr>
        <w:rPr>
          <w:b/>
          <w:sz w:val="24"/>
        </w:rPr>
      </w:pPr>
      <w:r w:rsidRPr="00A32CB8">
        <w:rPr>
          <w:b/>
          <w:sz w:val="24"/>
        </w:rPr>
        <w:t xml:space="preserve"> Star </w:t>
      </w:r>
      <w:proofErr w:type="spellStart"/>
      <w:r w:rsidRPr="00A32CB8">
        <w:rPr>
          <w:b/>
          <w:sz w:val="24"/>
        </w:rPr>
        <w:t>Greenhand</w:t>
      </w:r>
      <w:proofErr w:type="spellEnd"/>
      <w:r w:rsidRPr="00A32CB8">
        <w:rPr>
          <w:b/>
          <w:sz w:val="24"/>
        </w:rPr>
        <w:t xml:space="preserve"> Scoring</w:t>
      </w:r>
    </w:p>
    <w:p w:rsidR="00053839" w:rsidRDefault="00053839" w:rsidP="00B157FC">
      <w:pPr>
        <w:pStyle w:val="ListParagraph"/>
        <w:numPr>
          <w:ilvl w:val="0"/>
          <w:numId w:val="6"/>
        </w:numPr>
      </w:pPr>
      <w:r>
        <w:t>Supervised Agricultural Experience -400 Pts</w:t>
      </w:r>
    </w:p>
    <w:p w:rsidR="00AC618A" w:rsidRDefault="00B157FC" w:rsidP="00B157FC">
      <w:pPr>
        <w:pStyle w:val="ListParagraph"/>
        <w:numPr>
          <w:ilvl w:val="0"/>
          <w:numId w:val="6"/>
        </w:numPr>
      </w:pPr>
      <w:r>
        <w:t>Leadership -4</w:t>
      </w:r>
      <w:r w:rsidR="00053839">
        <w:t>50 Points</w:t>
      </w:r>
    </w:p>
    <w:p w:rsidR="00A32CB8" w:rsidRPr="00A32CB8" w:rsidRDefault="00053839" w:rsidP="00053839">
      <w:pPr>
        <w:rPr>
          <w:u w:val="single"/>
        </w:rPr>
      </w:pPr>
      <w:r w:rsidRPr="00A32CB8">
        <w:rPr>
          <w:u w:val="single"/>
        </w:rPr>
        <w:t>Minimum Qualifications</w:t>
      </w:r>
    </w:p>
    <w:p w:rsidR="00A32CB8" w:rsidRDefault="00053839" w:rsidP="00053839">
      <w:r>
        <w:t xml:space="preserve"> A. Enrolled in Ag-Ed I class for the current year?</w:t>
      </w:r>
    </w:p>
    <w:p w:rsidR="00A32CB8" w:rsidRDefault="00053839" w:rsidP="00053839">
      <w:r>
        <w:t xml:space="preserve"> B. Has current FFA membership card in possession? </w:t>
      </w:r>
    </w:p>
    <w:p w:rsidR="00A32CB8" w:rsidRDefault="00053839" w:rsidP="00053839">
      <w:r>
        <w:t>C. Has current transcript of grades?</w:t>
      </w:r>
    </w:p>
    <w:p w:rsidR="00A32CB8" w:rsidRDefault="00053839" w:rsidP="00053839">
      <w:r>
        <w:t xml:space="preserve"> D. Has up-to-date record book? </w:t>
      </w:r>
    </w:p>
    <w:p w:rsidR="00A32CB8" w:rsidRDefault="00053839" w:rsidP="00053839">
      <w:r>
        <w:t xml:space="preserve">E. Can satisfactorily recite the FFA Creed? </w:t>
      </w:r>
    </w:p>
    <w:p w:rsidR="00A32CB8" w:rsidRDefault="00053839" w:rsidP="00053839">
      <w:r>
        <w:t xml:space="preserve">F. Is wearing Official FFA Dress? </w:t>
      </w:r>
    </w:p>
    <w:p w:rsidR="00053839" w:rsidRDefault="00053839" w:rsidP="00053839">
      <w:r>
        <w:t xml:space="preserve">G. Is well-groomed?               </w:t>
      </w:r>
    </w:p>
    <w:p w:rsidR="00840417" w:rsidRDefault="00840417" w:rsidP="00D47015"/>
    <w:p w:rsidR="00D47015" w:rsidRPr="00126F0D" w:rsidRDefault="00053839" w:rsidP="00D47015">
      <w:pPr>
        <w:rPr>
          <w:b/>
        </w:rPr>
      </w:pPr>
      <w:r>
        <w:t xml:space="preserve"> </w:t>
      </w:r>
      <w:r w:rsidR="00D47015" w:rsidRPr="00126F0D">
        <w:rPr>
          <w:b/>
        </w:rPr>
        <w:t>Bring all candidates in to</w:t>
      </w:r>
      <w:r w:rsidR="00A32CB8">
        <w:rPr>
          <w:b/>
        </w:rPr>
        <w:t xml:space="preserve"> the room to</w:t>
      </w:r>
      <w:r w:rsidR="00D47015" w:rsidRPr="00126F0D">
        <w:rPr>
          <w:b/>
        </w:rPr>
        <w:t xml:space="preserve"> introduce themselves for 2 minutes each and then follow up with general questions about their SAE, current agriculture issues, career goals and the creed in their 2nd interview.</w:t>
      </w:r>
    </w:p>
    <w:p w:rsidR="00840417" w:rsidRDefault="00053839" w:rsidP="00053839">
      <w:r>
        <w:t xml:space="preserve">   </w:t>
      </w:r>
    </w:p>
    <w:p w:rsidR="00840417" w:rsidRDefault="00840417" w:rsidP="00D47015">
      <w:r>
        <w:br w:type="page"/>
      </w:r>
    </w:p>
    <w:p w:rsidR="00053839" w:rsidRPr="00D47015" w:rsidRDefault="00852FCA" w:rsidP="00D47015">
      <w:pPr>
        <w:jc w:val="center"/>
        <w:rPr>
          <w:b/>
          <w:sz w:val="28"/>
        </w:rPr>
      </w:pPr>
      <w:r w:rsidRPr="00D47015">
        <w:rPr>
          <w:b/>
          <w:sz w:val="28"/>
        </w:rPr>
        <w:lastRenderedPageBreak/>
        <w:t xml:space="preserve">Star State </w:t>
      </w:r>
      <w:proofErr w:type="spellStart"/>
      <w:r w:rsidRPr="00D47015">
        <w:rPr>
          <w:b/>
          <w:sz w:val="28"/>
        </w:rPr>
        <w:t>Greenhand</w:t>
      </w:r>
      <w:proofErr w:type="spellEnd"/>
      <w:r w:rsidRPr="00D47015">
        <w:rPr>
          <w:b/>
          <w:sz w:val="28"/>
        </w:rPr>
        <w:t xml:space="preserve"> </w:t>
      </w:r>
      <w:r w:rsidR="00053839" w:rsidRPr="00D47015">
        <w:rPr>
          <w:b/>
          <w:sz w:val="28"/>
        </w:rPr>
        <w:t>Score sheet</w:t>
      </w:r>
    </w:p>
    <w:p w:rsidR="00D47015" w:rsidRPr="00D47015" w:rsidRDefault="00D47015" w:rsidP="00053839">
      <w:pPr>
        <w:rPr>
          <w:b/>
        </w:rPr>
      </w:pPr>
      <w:r w:rsidRPr="00D47015">
        <w:rPr>
          <w:b/>
        </w:rPr>
        <w:t>Supervised Agriculture Experience Scoring</w:t>
      </w:r>
    </w:p>
    <w:p w:rsidR="00053839" w:rsidRDefault="00053839" w:rsidP="00D47015">
      <w:pPr>
        <w:pStyle w:val="ListParagraph"/>
        <w:numPr>
          <w:ilvl w:val="0"/>
          <w:numId w:val="5"/>
        </w:numPr>
      </w:pPr>
      <w:r>
        <w:t>First</w:t>
      </w:r>
      <w:r w:rsidR="00D47015">
        <w:t xml:space="preserve"> portion of </w:t>
      </w:r>
      <w:r>
        <w:t xml:space="preserve"> Interview: Introduction of self     </w:t>
      </w:r>
    </w:p>
    <w:p w:rsidR="00126F0D" w:rsidRDefault="00053839" w:rsidP="00D47015">
      <w:pPr>
        <w:pStyle w:val="ListParagraph"/>
        <w:numPr>
          <w:ilvl w:val="0"/>
          <w:numId w:val="5"/>
        </w:numPr>
      </w:pPr>
      <w:r>
        <w:t xml:space="preserve">Second </w:t>
      </w:r>
      <w:r w:rsidR="00D47015">
        <w:t xml:space="preserve">portion of </w:t>
      </w:r>
      <w:r>
        <w:t>Interview</w:t>
      </w:r>
      <w:r w:rsidR="00D47015">
        <w:t xml:space="preserve"> questions are directed to these areas</w:t>
      </w:r>
      <w:r>
        <w:t xml:space="preserve">:      </w:t>
      </w:r>
    </w:p>
    <w:p w:rsidR="00053839" w:rsidRDefault="00126F0D" w:rsidP="00840417">
      <w:pPr>
        <w:spacing w:before="120" w:after="120" w:line="240" w:lineRule="auto"/>
      </w:pPr>
      <w:r>
        <w:t xml:space="preserve">  </w:t>
      </w:r>
      <w:r w:rsidR="00D47015">
        <w:tab/>
        <w:t xml:space="preserve"> </w:t>
      </w:r>
      <w:r>
        <w:t xml:space="preserve">Question 1       Scope and Plans Supervised Agriculture Experience </w:t>
      </w:r>
    </w:p>
    <w:p w:rsidR="00D47015" w:rsidRDefault="00D47015" w:rsidP="00840417">
      <w:pPr>
        <w:spacing w:before="120" w:after="120" w:line="240" w:lineRule="auto"/>
        <w:ind w:firstLine="720"/>
      </w:pPr>
      <w:r>
        <w:t xml:space="preserve"> </w:t>
      </w:r>
      <w:r w:rsidR="00053839">
        <w:t xml:space="preserve">Question 2 </w:t>
      </w:r>
      <w:r w:rsidR="00B157FC">
        <w:t xml:space="preserve">     </w:t>
      </w:r>
      <w:r>
        <w:t xml:space="preserve"> Long Term Plans and Career Goals</w:t>
      </w:r>
      <w:r w:rsidR="00053839">
        <w:t xml:space="preserve">    </w:t>
      </w:r>
    </w:p>
    <w:p w:rsidR="00053839" w:rsidRDefault="00D47015" w:rsidP="00840417">
      <w:pPr>
        <w:spacing w:before="120" w:after="120" w:line="240" w:lineRule="auto"/>
        <w:ind w:left="720"/>
      </w:pPr>
      <w:r>
        <w:t xml:space="preserve"> Question 3  </w:t>
      </w:r>
      <w:r w:rsidR="00B157FC">
        <w:t xml:space="preserve">    </w:t>
      </w:r>
      <w:r>
        <w:t xml:space="preserve"> Knowledge of agriculture and current issues facing agriculture.</w:t>
      </w:r>
    </w:p>
    <w:p w:rsidR="004A66A6" w:rsidRDefault="00D47015" w:rsidP="00840417">
      <w:pPr>
        <w:spacing w:before="120" w:after="120" w:line="240" w:lineRule="auto"/>
      </w:pPr>
      <w:r>
        <w:t xml:space="preserve">   </w:t>
      </w:r>
      <w:r>
        <w:tab/>
        <w:t xml:space="preserve"> </w:t>
      </w:r>
      <w:r w:rsidR="00053839">
        <w:t xml:space="preserve">Question 4 </w:t>
      </w:r>
      <w:r w:rsidR="00B157FC">
        <w:t xml:space="preserve">      </w:t>
      </w:r>
      <w:r>
        <w:t>AET records and fina</w:t>
      </w:r>
      <w:r w:rsidR="00B157FC">
        <w:t>n</w:t>
      </w:r>
      <w:r>
        <w:t>cials regarding their project</w:t>
      </w:r>
      <w:r w:rsidR="00053839">
        <w:t xml:space="preserve">   </w:t>
      </w:r>
    </w:p>
    <w:p w:rsidR="00840417" w:rsidRDefault="00840417" w:rsidP="00840417">
      <w:pPr>
        <w:spacing w:after="0" w:line="240" w:lineRule="auto"/>
      </w:pPr>
    </w:p>
    <w:tbl>
      <w:tblPr>
        <w:tblStyle w:val="TableGrid"/>
        <w:tblW w:w="9595" w:type="dxa"/>
        <w:tblLayout w:type="fixed"/>
        <w:tblLook w:val="04A0" w:firstRow="1" w:lastRow="0" w:firstColumn="1" w:lastColumn="0" w:noHBand="0" w:noVBand="1"/>
      </w:tblPr>
      <w:tblGrid>
        <w:gridCol w:w="1638"/>
        <w:gridCol w:w="810"/>
        <w:gridCol w:w="891"/>
        <w:gridCol w:w="889"/>
        <w:gridCol w:w="889"/>
        <w:gridCol w:w="889"/>
        <w:gridCol w:w="890"/>
        <w:gridCol w:w="891"/>
        <w:gridCol w:w="889"/>
        <w:gridCol w:w="919"/>
      </w:tblGrid>
      <w:tr w:rsidR="007F580D" w:rsidTr="00B157FC">
        <w:tc>
          <w:tcPr>
            <w:tcW w:w="1638" w:type="dxa"/>
          </w:tcPr>
          <w:p w:rsidR="007F580D" w:rsidRPr="00D47015" w:rsidRDefault="007F580D" w:rsidP="00D67022">
            <w:pPr>
              <w:rPr>
                <w:b/>
              </w:rPr>
            </w:pPr>
            <w:r w:rsidRPr="00B157FC">
              <w:rPr>
                <w:b/>
                <w:sz w:val="24"/>
              </w:rPr>
              <w:t xml:space="preserve">Supervised </w:t>
            </w:r>
            <w:r w:rsidR="004A66A6" w:rsidRPr="00B157FC">
              <w:rPr>
                <w:b/>
                <w:sz w:val="24"/>
              </w:rPr>
              <w:t>Agriculture Experi</w:t>
            </w:r>
            <w:r w:rsidRPr="00B157FC">
              <w:rPr>
                <w:b/>
                <w:sz w:val="24"/>
              </w:rPr>
              <w:t>ence</w:t>
            </w:r>
          </w:p>
        </w:tc>
        <w:tc>
          <w:tcPr>
            <w:tcW w:w="810" w:type="dxa"/>
          </w:tcPr>
          <w:p w:rsidR="007F580D" w:rsidRDefault="007F580D" w:rsidP="00053839"/>
        </w:tc>
        <w:tc>
          <w:tcPr>
            <w:tcW w:w="891" w:type="dxa"/>
          </w:tcPr>
          <w:p w:rsidR="007F580D" w:rsidRDefault="00D47015" w:rsidP="00053839">
            <w:r>
              <w:t>#1</w:t>
            </w:r>
          </w:p>
        </w:tc>
        <w:tc>
          <w:tcPr>
            <w:tcW w:w="889" w:type="dxa"/>
          </w:tcPr>
          <w:p w:rsidR="007F580D" w:rsidRDefault="00D47015" w:rsidP="00053839">
            <w:r>
              <w:t>#2</w:t>
            </w:r>
          </w:p>
        </w:tc>
        <w:tc>
          <w:tcPr>
            <w:tcW w:w="889" w:type="dxa"/>
          </w:tcPr>
          <w:p w:rsidR="007F580D" w:rsidRDefault="00D47015" w:rsidP="00053839">
            <w:r>
              <w:t>#3</w:t>
            </w:r>
          </w:p>
        </w:tc>
        <w:tc>
          <w:tcPr>
            <w:tcW w:w="889" w:type="dxa"/>
          </w:tcPr>
          <w:p w:rsidR="007F580D" w:rsidRDefault="00D47015" w:rsidP="00053839">
            <w:r>
              <w:t>#4</w:t>
            </w:r>
          </w:p>
        </w:tc>
        <w:tc>
          <w:tcPr>
            <w:tcW w:w="890" w:type="dxa"/>
          </w:tcPr>
          <w:p w:rsidR="007F580D" w:rsidRDefault="00D47015" w:rsidP="00053839">
            <w:r>
              <w:t>#5</w:t>
            </w:r>
          </w:p>
        </w:tc>
        <w:tc>
          <w:tcPr>
            <w:tcW w:w="891" w:type="dxa"/>
          </w:tcPr>
          <w:p w:rsidR="007F580D" w:rsidRDefault="00D47015" w:rsidP="00053839">
            <w:r>
              <w:t>#6</w:t>
            </w:r>
          </w:p>
        </w:tc>
        <w:tc>
          <w:tcPr>
            <w:tcW w:w="889" w:type="dxa"/>
          </w:tcPr>
          <w:p w:rsidR="007F580D" w:rsidRDefault="00B157FC" w:rsidP="00053839">
            <w:r>
              <w:t>#7</w:t>
            </w:r>
          </w:p>
        </w:tc>
        <w:tc>
          <w:tcPr>
            <w:tcW w:w="919" w:type="dxa"/>
          </w:tcPr>
          <w:p w:rsidR="007F580D" w:rsidRDefault="00B157FC" w:rsidP="00053839">
            <w:r>
              <w:t>#8</w:t>
            </w:r>
          </w:p>
        </w:tc>
      </w:tr>
      <w:tr w:rsidR="00D47015" w:rsidTr="00B157FC">
        <w:tc>
          <w:tcPr>
            <w:tcW w:w="1638" w:type="dxa"/>
          </w:tcPr>
          <w:p w:rsidR="00E3240B" w:rsidRPr="00782272" w:rsidRDefault="00E3240B" w:rsidP="00D47015">
            <w:r w:rsidRPr="00782272">
              <w:t xml:space="preserve">Scope </w:t>
            </w:r>
          </w:p>
        </w:tc>
        <w:tc>
          <w:tcPr>
            <w:tcW w:w="810" w:type="dxa"/>
          </w:tcPr>
          <w:p w:rsidR="00E3240B" w:rsidRDefault="00D47015" w:rsidP="00053839">
            <w:r w:rsidRPr="00782272">
              <w:t>100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c>
          <w:tcPr>
            <w:tcW w:w="1638" w:type="dxa"/>
          </w:tcPr>
          <w:p w:rsidR="00E3240B" w:rsidRPr="00782272" w:rsidRDefault="00E3240B" w:rsidP="00D47015">
            <w:r w:rsidRPr="00782272">
              <w:t xml:space="preserve"> Long Term Plans </w:t>
            </w:r>
          </w:p>
        </w:tc>
        <w:tc>
          <w:tcPr>
            <w:tcW w:w="810" w:type="dxa"/>
          </w:tcPr>
          <w:p w:rsidR="00E3240B" w:rsidRDefault="00D47015" w:rsidP="00053839">
            <w:r w:rsidRPr="00782272">
              <w:t>100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c>
          <w:tcPr>
            <w:tcW w:w="1638" w:type="dxa"/>
          </w:tcPr>
          <w:p w:rsidR="00E3240B" w:rsidRPr="00782272" w:rsidRDefault="00E3240B" w:rsidP="00D47015">
            <w:r w:rsidRPr="00782272">
              <w:t xml:space="preserve"> Knowledge </w:t>
            </w:r>
          </w:p>
        </w:tc>
        <w:tc>
          <w:tcPr>
            <w:tcW w:w="810" w:type="dxa"/>
          </w:tcPr>
          <w:p w:rsidR="00E3240B" w:rsidRDefault="00D47015" w:rsidP="00053839">
            <w:r w:rsidRPr="00782272">
              <w:t>100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6B4DA9">
        <w:trPr>
          <w:trHeight w:val="701"/>
        </w:trPr>
        <w:tc>
          <w:tcPr>
            <w:tcW w:w="1638" w:type="dxa"/>
          </w:tcPr>
          <w:p w:rsidR="00E3240B" w:rsidRPr="00782272" w:rsidRDefault="00E3240B" w:rsidP="00D47015">
            <w:r w:rsidRPr="00782272">
              <w:t xml:space="preserve">Record Book/Plan </w:t>
            </w:r>
          </w:p>
        </w:tc>
        <w:tc>
          <w:tcPr>
            <w:tcW w:w="810" w:type="dxa"/>
            <w:tcBorders>
              <w:bottom w:val="single" w:sz="4" w:space="0" w:color="auto"/>
            </w:tcBorders>
          </w:tcPr>
          <w:p w:rsidR="00E3240B" w:rsidRDefault="00D47015" w:rsidP="00053839">
            <w:r w:rsidRPr="00782272">
              <w:t>100 pts</w:t>
            </w:r>
          </w:p>
        </w:tc>
        <w:tc>
          <w:tcPr>
            <w:tcW w:w="891" w:type="dxa"/>
            <w:tcBorders>
              <w:bottom w:val="single" w:sz="4" w:space="0" w:color="auto"/>
            </w:tcBorders>
          </w:tcPr>
          <w:p w:rsidR="00E3240B" w:rsidRDefault="00E3240B" w:rsidP="00053839"/>
        </w:tc>
        <w:tc>
          <w:tcPr>
            <w:tcW w:w="889" w:type="dxa"/>
            <w:tcBorders>
              <w:bottom w:val="single" w:sz="4" w:space="0" w:color="auto"/>
            </w:tcBorders>
          </w:tcPr>
          <w:p w:rsidR="00E3240B" w:rsidRDefault="00E3240B" w:rsidP="00053839"/>
        </w:tc>
        <w:tc>
          <w:tcPr>
            <w:tcW w:w="889" w:type="dxa"/>
            <w:tcBorders>
              <w:bottom w:val="single" w:sz="4" w:space="0" w:color="auto"/>
            </w:tcBorders>
          </w:tcPr>
          <w:p w:rsidR="00E3240B" w:rsidRDefault="00E3240B" w:rsidP="00053839"/>
        </w:tc>
        <w:tc>
          <w:tcPr>
            <w:tcW w:w="889" w:type="dxa"/>
            <w:tcBorders>
              <w:bottom w:val="single" w:sz="4" w:space="0" w:color="auto"/>
            </w:tcBorders>
          </w:tcPr>
          <w:p w:rsidR="00E3240B" w:rsidRDefault="00E3240B" w:rsidP="00053839"/>
        </w:tc>
        <w:tc>
          <w:tcPr>
            <w:tcW w:w="890" w:type="dxa"/>
            <w:tcBorders>
              <w:bottom w:val="single" w:sz="4" w:space="0" w:color="auto"/>
            </w:tcBorders>
          </w:tcPr>
          <w:p w:rsidR="00E3240B" w:rsidRDefault="00E3240B" w:rsidP="00053839"/>
        </w:tc>
        <w:tc>
          <w:tcPr>
            <w:tcW w:w="891" w:type="dxa"/>
            <w:tcBorders>
              <w:bottom w:val="single" w:sz="4" w:space="0" w:color="auto"/>
            </w:tcBorders>
          </w:tcPr>
          <w:p w:rsidR="00E3240B" w:rsidRDefault="00E3240B" w:rsidP="00053839"/>
        </w:tc>
        <w:tc>
          <w:tcPr>
            <w:tcW w:w="889" w:type="dxa"/>
            <w:tcBorders>
              <w:bottom w:val="single" w:sz="4" w:space="0" w:color="auto"/>
            </w:tcBorders>
          </w:tcPr>
          <w:p w:rsidR="00E3240B" w:rsidRDefault="00E3240B" w:rsidP="00053839"/>
        </w:tc>
        <w:tc>
          <w:tcPr>
            <w:tcW w:w="919" w:type="dxa"/>
            <w:tcBorders>
              <w:bottom w:val="single" w:sz="4" w:space="0" w:color="auto"/>
            </w:tcBorders>
          </w:tcPr>
          <w:p w:rsidR="00E3240B" w:rsidRDefault="00E3240B" w:rsidP="00053839"/>
        </w:tc>
      </w:tr>
      <w:tr w:rsidR="00B157FC" w:rsidTr="006B4DA9">
        <w:tc>
          <w:tcPr>
            <w:tcW w:w="1638" w:type="dxa"/>
          </w:tcPr>
          <w:p w:rsidR="00B157FC" w:rsidRPr="00B157FC" w:rsidRDefault="00B157FC" w:rsidP="00E3240B">
            <w:pPr>
              <w:rPr>
                <w:b/>
              </w:rPr>
            </w:pPr>
            <w:r w:rsidRPr="00B157FC">
              <w:rPr>
                <w:b/>
                <w:sz w:val="24"/>
              </w:rPr>
              <w:t>Leadership</w:t>
            </w:r>
          </w:p>
        </w:tc>
        <w:tc>
          <w:tcPr>
            <w:tcW w:w="810" w:type="dxa"/>
            <w:shd w:val="pct15" w:color="auto" w:fill="auto"/>
          </w:tcPr>
          <w:p w:rsidR="00B157FC" w:rsidRPr="001302F9" w:rsidRDefault="00B157FC" w:rsidP="00053839"/>
        </w:tc>
        <w:tc>
          <w:tcPr>
            <w:tcW w:w="891" w:type="dxa"/>
            <w:shd w:val="pct15" w:color="auto" w:fill="auto"/>
          </w:tcPr>
          <w:p w:rsidR="00B157FC" w:rsidRDefault="00B157FC" w:rsidP="00053839"/>
        </w:tc>
        <w:tc>
          <w:tcPr>
            <w:tcW w:w="889" w:type="dxa"/>
            <w:shd w:val="pct15" w:color="auto" w:fill="auto"/>
          </w:tcPr>
          <w:p w:rsidR="00B157FC" w:rsidRDefault="00B157FC" w:rsidP="00053839"/>
        </w:tc>
        <w:tc>
          <w:tcPr>
            <w:tcW w:w="889" w:type="dxa"/>
            <w:shd w:val="pct15" w:color="auto" w:fill="auto"/>
          </w:tcPr>
          <w:p w:rsidR="00B157FC" w:rsidRDefault="00B157FC" w:rsidP="00053839"/>
        </w:tc>
        <w:tc>
          <w:tcPr>
            <w:tcW w:w="889" w:type="dxa"/>
            <w:shd w:val="pct15" w:color="auto" w:fill="auto"/>
          </w:tcPr>
          <w:p w:rsidR="00B157FC" w:rsidRDefault="00B157FC" w:rsidP="00053839"/>
        </w:tc>
        <w:tc>
          <w:tcPr>
            <w:tcW w:w="890" w:type="dxa"/>
            <w:shd w:val="pct15" w:color="auto" w:fill="auto"/>
          </w:tcPr>
          <w:p w:rsidR="00B157FC" w:rsidRDefault="00B157FC" w:rsidP="00053839"/>
        </w:tc>
        <w:tc>
          <w:tcPr>
            <w:tcW w:w="891" w:type="dxa"/>
            <w:shd w:val="pct15" w:color="auto" w:fill="auto"/>
          </w:tcPr>
          <w:p w:rsidR="00B157FC" w:rsidRDefault="00B157FC" w:rsidP="00053839"/>
        </w:tc>
        <w:tc>
          <w:tcPr>
            <w:tcW w:w="889" w:type="dxa"/>
            <w:shd w:val="pct15" w:color="auto" w:fill="auto"/>
          </w:tcPr>
          <w:p w:rsidR="00B157FC" w:rsidRDefault="00B157FC" w:rsidP="00053839"/>
        </w:tc>
        <w:tc>
          <w:tcPr>
            <w:tcW w:w="919" w:type="dxa"/>
            <w:shd w:val="pct15" w:color="auto" w:fill="auto"/>
          </w:tcPr>
          <w:p w:rsidR="00B157FC" w:rsidRDefault="00B157FC" w:rsidP="00053839"/>
        </w:tc>
      </w:tr>
      <w:tr w:rsidR="00D47015" w:rsidTr="00B157FC">
        <w:tc>
          <w:tcPr>
            <w:tcW w:w="1638" w:type="dxa"/>
          </w:tcPr>
          <w:p w:rsidR="00E3240B" w:rsidRPr="001302F9" w:rsidRDefault="00E3240B" w:rsidP="00E3240B">
            <w:r w:rsidRPr="001302F9">
              <w:t xml:space="preserve"> General Appearance </w:t>
            </w:r>
          </w:p>
        </w:tc>
        <w:tc>
          <w:tcPr>
            <w:tcW w:w="810" w:type="dxa"/>
          </w:tcPr>
          <w:p w:rsidR="00E3240B" w:rsidRDefault="00E3240B" w:rsidP="00053839">
            <w:r w:rsidRPr="001302F9">
              <w:t>50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rPr>
          <w:trHeight w:val="494"/>
        </w:trPr>
        <w:tc>
          <w:tcPr>
            <w:tcW w:w="1638" w:type="dxa"/>
          </w:tcPr>
          <w:p w:rsidR="00E3240B" w:rsidRPr="001302F9" w:rsidRDefault="00E3240B" w:rsidP="00E3240B">
            <w:r w:rsidRPr="001302F9">
              <w:t xml:space="preserve">Scholarship </w:t>
            </w:r>
          </w:p>
        </w:tc>
        <w:tc>
          <w:tcPr>
            <w:tcW w:w="810" w:type="dxa"/>
          </w:tcPr>
          <w:p w:rsidR="00E3240B" w:rsidRDefault="00E3240B" w:rsidP="00053839">
            <w:r w:rsidRPr="001302F9">
              <w:t>50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c>
          <w:tcPr>
            <w:tcW w:w="1638" w:type="dxa"/>
          </w:tcPr>
          <w:p w:rsidR="00E3240B" w:rsidRPr="001302F9" w:rsidRDefault="00E3240B" w:rsidP="00D50084">
            <w:r w:rsidRPr="001302F9">
              <w:t xml:space="preserve"> Leadership </w:t>
            </w:r>
            <w:proofErr w:type="spellStart"/>
            <w:r w:rsidRPr="001302F9">
              <w:t>Activites</w:t>
            </w:r>
            <w:proofErr w:type="spellEnd"/>
            <w:r w:rsidRPr="001302F9">
              <w:t xml:space="preserve">, </w:t>
            </w:r>
            <w:r>
              <w:t>FFA</w:t>
            </w:r>
          </w:p>
        </w:tc>
        <w:tc>
          <w:tcPr>
            <w:tcW w:w="810" w:type="dxa"/>
          </w:tcPr>
          <w:p w:rsidR="00E3240B" w:rsidRDefault="00E3240B" w:rsidP="00053839">
            <w:r>
              <w:t>75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c>
          <w:tcPr>
            <w:tcW w:w="1638" w:type="dxa"/>
          </w:tcPr>
          <w:p w:rsidR="00E3240B" w:rsidRPr="00362262" w:rsidRDefault="00E3240B" w:rsidP="00E3240B">
            <w:r>
              <w:t>Leadership Activities Other</w:t>
            </w:r>
          </w:p>
        </w:tc>
        <w:tc>
          <w:tcPr>
            <w:tcW w:w="810" w:type="dxa"/>
          </w:tcPr>
          <w:p w:rsidR="00E3240B" w:rsidRPr="00362262" w:rsidRDefault="00E3240B" w:rsidP="00351F2A">
            <w:r>
              <w:t>25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rPr>
          <w:trHeight w:val="503"/>
        </w:trPr>
        <w:tc>
          <w:tcPr>
            <w:tcW w:w="1638" w:type="dxa"/>
          </w:tcPr>
          <w:p w:rsidR="00E3240B" w:rsidRPr="00362262" w:rsidRDefault="00E3240B" w:rsidP="00E3240B">
            <w:r>
              <w:t>Poise</w:t>
            </w:r>
          </w:p>
        </w:tc>
        <w:tc>
          <w:tcPr>
            <w:tcW w:w="810" w:type="dxa"/>
          </w:tcPr>
          <w:p w:rsidR="00E3240B" w:rsidRPr="00362262" w:rsidRDefault="006B4DA9" w:rsidP="00351F2A">
            <w:r>
              <w:t>50</w:t>
            </w:r>
            <w:r w:rsidR="00E3240B">
              <w:t xml:space="preserve">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D47015" w:rsidTr="00B157FC">
        <w:tc>
          <w:tcPr>
            <w:tcW w:w="1638" w:type="dxa"/>
          </w:tcPr>
          <w:p w:rsidR="00E3240B" w:rsidRDefault="00E3240B" w:rsidP="00351F2A">
            <w:r>
              <w:t xml:space="preserve">Speaking </w:t>
            </w:r>
          </w:p>
          <w:p w:rsidR="00E3240B" w:rsidRPr="00362262" w:rsidRDefault="00E3240B" w:rsidP="00351F2A">
            <w:r>
              <w:t>Ability</w:t>
            </w:r>
          </w:p>
        </w:tc>
        <w:tc>
          <w:tcPr>
            <w:tcW w:w="810" w:type="dxa"/>
          </w:tcPr>
          <w:p w:rsidR="00E3240B" w:rsidRPr="00362262" w:rsidRDefault="00E3240B" w:rsidP="00351F2A">
            <w:r>
              <w:t>5</w:t>
            </w:r>
            <w:r w:rsidR="006B4DA9">
              <w:t>0</w:t>
            </w:r>
            <w:bookmarkStart w:id="0" w:name="_GoBack"/>
            <w:bookmarkEnd w:id="0"/>
            <w:r>
              <w:t xml:space="preserve"> pts</w:t>
            </w:r>
          </w:p>
        </w:tc>
        <w:tc>
          <w:tcPr>
            <w:tcW w:w="891"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89" w:type="dxa"/>
          </w:tcPr>
          <w:p w:rsidR="00E3240B" w:rsidRDefault="00E3240B" w:rsidP="00053839"/>
        </w:tc>
        <w:tc>
          <w:tcPr>
            <w:tcW w:w="890" w:type="dxa"/>
          </w:tcPr>
          <w:p w:rsidR="00E3240B" w:rsidRDefault="00E3240B" w:rsidP="00053839"/>
        </w:tc>
        <w:tc>
          <w:tcPr>
            <w:tcW w:w="891" w:type="dxa"/>
          </w:tcPr>
          <w:p w:rsidR="00E3240B" w:rsidRDefault="00E3240B" w:rsidP="00053839"/>
        </w:tc>
        <w:tc>
          <w:tcPr>
            <w:tcW w:w="889" w:type="dxa"/>
          </w:tcPr>
          <w:p w:rsidR="00E3240B" w:rsidRDefault="00E3240B" w:rsidP="00053839"/>
        </w:tc>
        <w:tc>
          <w:tcPr>
            <w:tcW w:w="919" w:type="dxa"/>
          </w:tcPr>
          <w:p w:rsidR="00E3240B" w:rsidRDefault="00E3240B" w:rsidP="00053839"/>
        </w:tc>
      </w:tr>
      <w:tr w:rsidR="00B157FC" w:rsidTr="00B67D7D">
        <w:trPr>
          <w:trHeight w:val="503"/>
        </w:trPr>
        <w:tc>
          <w:tcPr>
            <w:tcW w:w="1638" w:type="dxa"/>
          </w:tcPr>
          <w:p w:rsidR="00B157FC" w:rsidRDefault="00B157FC" w:rsidP="00C27E45">
            <w:r>
              <w:t>Creed</w:t>
            </w:r>
          </w:p>
        </w:tc>
        <w:tc>
          <w:tcPr>
            <w:tcW w:w="810" w:type="dxa"/>
          </w:tcPr>
          <w:p w:rsidR="00B157FC" w:rsidRDefault="00A32CB8" w:rsidP="00C27E45">
            <w:r>
              <w:t>100 pts</w:t>
            </w:r>
          </w:p>
        </w:tc>
        <w:tc>
          <w:tcPr>
            <w:tcW w:w="891" w:type="dxa"/>
          </w:tcPr>
          <w:p w:rsidR="00B157FC" w:rsidRPr="00A14128" w:rsidRDefault="00B157FC" w:rsidP="00C27E45"/>
        </w:tc>
        <w:tc>
          <w:tcPr>
            <w:tcW w:w="889" w:type="dxa"/>
          </w:tcPr>
          <w:p w:rsidR="00B157FC" w:rsidRPr="00A14128" w:rsidRDefault="00B157FC" w:rsidP="00C27E45"/>
        </w:tc>
        <w:tc>
          <w:tcPr>
            <w:tcW w:w="889" w:type="dxa"/>
          </w:tcPr>
          <w:p w:rsidR="00B157FC" w:rsidRPr="00A14128" w:rsidRDefault="00B157FC" w:rsidP="00C27E45"/>
        </w:tc>
        <w:tc>
          <w:tcPr>
            <w:tcW w:w="889" w:type="dxa"/>
          </w:tcPr>
          <w:p w:rsidR="00B157FC" w:rsidRPr="00A14128" w:rsidRDefault="00B157FC" w:rsidP="00C27E45"/>
        </w:tc>
        <w:tc>
          <w:tcPr>
            <w:tcW w:w="890" w:type="dxa"/>
          </w:tcPr>
          <w:p w:rsidR="00B157FC" w:rsidRPr="00A14128" w:rsidRDefault="00B157FC" w:rsidP="00C27E45"/>
        </w:tc>
        <w:tc>
          <w:tcPr>
            <w:tcW w:w="891" w:type="dxa"/>
          </w:tcPr>
          <w:p w:rsidR="00B157FC" w:rsidRPr="00A14128" w:rsidRDefault="00B157FC" w:rsidP="00C27E45"/>
        </w:tc>
        <w:tc>
          <w:tcPr>
            <w:tcW w:w="889" w:type="dxa"/>
          </w:tcPr>
          <w:p w:rsidR="00B157FC" w:rsidRPr="00A14128" w:rsidRDefault="00B157FC" w:rsidP="00C27E45"/>
        </w:tc>
        <w:tc>
          <w:tcPr>
            <w:tcW w:w="919" w:type="dxa"/>
          </w:tcPr>
          <w:p w:rsidR="00B157FC" w:rsidRDefault="00B157FC" w:rsidP="00C27E45"/>
        </w:tc>
      </w:tr>
      <w:tr w:rsidR="00B157FC" w:rsidTr="006B4DA9">
        <w:tc>
          <w:tcPr>
            <w:tcW w:w="1638" w:type="dxa"/>
            <w:tcBorders>
              <w:bottom w:val="double" w:sz="4" w:space="0" w:color="auto"/>
            </w:tcBorders>
          </w:tcPr>
          <w:p w:rsidR="00B157FC" w:rsidRPr="00A14128" w:rsidRDefault="00B157FC" w:rsidP="00C27E45">
            <w:r>
              <w:t>Written Test</w:t>
            </w:r>
          </w:p>
        </w:tc>
        <w:tc>
          <w:tcPr>
            <w:tcW w:w="810" w:type="dxa"/>
            <w:tcBorders>
              <w:bottom w:val="double" w:sz="4" w:space="0" w:color="auto"/>
            </w:tcBorders>
          </w:tcPr>
          <w:p w:rsidR="00B157FC" w:rsidRPr="00A14128" w:rsidRDefault="00B157FC" w:rsidP="00C27E45">
            <w:r>
              <w:t>200 pts</w:t>
            </w:r>
          </w:p>
        </w:tc>
        <w:tc>
          <w:tcPr>
            <w:tcW w:w="891" w:type="dxa"/>
            <w:tcBorders>
              <w:bottom w:val="double" w:sz="4" w:space="0" w:color="auto"/>
            </w:tcBorders>
          </w:tcPr>
          <w:p w:rsidR="00B157FC" w:rsidRPr="00A14128" w:rsidRDefault="00B157FC" w:rsidP="00C27E45"/>
        </w:tc>
        <w:tc>
          <w:tcPr>
            <w:tcW w:w="889" w:type="dxa"/>
            <w:tcBorders>
              <w:bottom w:val="double" w:sz="4" w:space="0" w:color="auto"/>
            </w:tcBorders>
          </w:tcPr>
          <w:p w:rsidR="00B157FC" w:rsidRPr="00A14128" w:rsidRDefault="00B157FC" w:rsidP="00C27E45"/>
        </w:tc>
        <w:tc>
          <w:tcPr>
            <w:tcW w:w="889" w:type="dxa"/>
            <w:tcBorders>
              <w:bottom w:val="double" w:sz="4" w:space="0" w:color="auto"/>
            </w:tcBorders>
          </w:tcPr>
          <w:p w:rsidR="00B157FC" w:rsidRPr="00A14128" w:rsidRDefault="00B157FC" w:rsidP="00C27E45"/>
        </w:tc>
        <w:tc>
          <w:tcPr>
            <w:tcW w:w="889" w:type="dxa"/>
            <w:tcBorders>
              <w:bottom w:val="double" w:sz="4" w:space="0" w:color="auto"/>
            </w:tcBorders>
          </w:tcPr>
          <w:p w:rsidR="00B157FC" w:rsidRPr="00A14128" w:rsidRDefault="00B157FC" w:rsidP="00C27E45"/>
        </w:tc>
        <w:tc>
          <w:tcPr>
            <w:tcW w:w="890" w:type="dxa"/>
            <w:tcBorders>
              <w:bottom w:val="double" w:sz="4" w:space="0" w:color="auto"/>
            </w:tcBorders>
          </w:tcPr>
          <w:p w:rsidR="00B157FC" w:rsidRPr="00A14128" w:rsidRDefault="00B157FC" w:rsidP="00C27E45"/>
        </w:tc>
        <w:tc>
          <w:tcPr>
            <w:tcW w:w="891" w:type="dxa"/>
            <w:tcBorders>
              <w:bottom w:val="double" w:sz="4" w:space="0" w:color="auto"/>
            </w:tcBorders>
          </w:tcPr>
          <w:p w:rsidR="00B157FC" w:rsidRPr="00A14128" w:rsidRDefault="00B157FC" w:rsidP="00C27E45"/>
        </w:tc>
        <w:tc>
          <w:tcPr>
            <w:tcW w:w="889" w:type="dxa"/>
            <w:tcBorders>
              <w:bottom w:val="double" w:sz="4" w:space="0" w:color="auto"/>
            </w:tcBorders>
          </w:tcPr>
          <w:p w:rsidR="00B157FC" w:rsidRPr="00A14128" w:rsidRDefault="00B157FC" w:rsidP="00C27E45"/>
        </w:tc>
        <w:tc>
          <w:tcPr>
            <w:tcW w:w="919" w:type="dxa"/>
            <w:tcBorders>
              <w:bottom w:val="double" w:sz="4" w:space="0" w:color="auto"/>
            </w:tcBorders>
          </w:tcPr>
          <w:p w:rsidR="00B157FC" w:rsidRDefault="00B157FC" w:rsidP="00C27E45"/>
        </w:tc>
      </w:tr>
      <w:tr w:rsidR="00D47015" w:rsidTr="006B4DA9">
        <w:trPr>
          <w:trHeight w:val="611"/>
        </w:trPr>
        <w:tc>
          <w:tcPr>
            <w:tcW w:w="1638" w:type="dxa"/>
            <w:tcBorders>
              <w:top w:val="double" w:sz="4" w:space="0" w:color="auto"/>
              <w:left w:val="double" w:sz="4" w:space="0" w:color="auto"/>
              <w:bottom w:val="double" w:sz="4" w:space="0" w:color="auto"/>
              <w:right w:val="double" w:sz="4" w:space="0" w:color="auto"/>
            </w:tcBorders>
          </w:tcPr>
          <w:p w:rsidR="00D47015" w:rsidRDefault="00D47015" w:rsidP="00D50084">
            <w:r>
              <w:t>TOTAL</w:t>
            </w:r>
          </w:p>
        </w:tc>
        <w:tc>
          <w:tcPr>
            <w:tcW w:w="810" w:type="dxa"/>
            <w:tcBorders>
              <w:top w:val="double" w:sz="4" w:space="0" w:color="auto"/>
              <w:left w:val="double" w:sz="4" w:space="0" w:color="auto"/>
              <w:bottom w:val="double" w:sz="4" w:space="0" w:color="auto"/>
              <w:right w:val="double" w:sz="4" w:space="0" w:color="auto"/>
            </w:tcBorders>
          </w:tcPr>
          <w:p w:rsidR="00D47015" w:rsidRDefault="00B157FC" w:rsidP="00053839">
            <w:r>
              <w:t>100</w:t>
            </w:r>
            <w:r w:rsidR="00D47015">
              <w:t>0</w:t>
            </w:r>
          </w:p>
          <w:p w:rsidR="00B157FC" w:rsidRDefault="00B157FC" w:rsidP="00053839">
            <w:r>
              <w:t>pts</w:t>
            </w:r>
          </w:p>
        </w:tc>
        <w:tc>
          <w:tcPr>
            <w:tcW w:w="891"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889"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889"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889"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890"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891"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889" w:type="dxa"/>
            <w:tcBorders>
              <w:top w:val="double" w:sz="4" w:space="0" w:color="auto"/>
              <w:left w:val="double" w:sz="4" w:space="0" w:color="auto"/>
              <w:bottom w:val="double" w:sz="4" w:space="0" w:color="auto"/>
              <w:right w:val="double" w:sz="4" w:space="0" w:color="auto"/>
            </w:tcBorders>
          </w:tcPr>
          <w:p w:rsidR="00D47015" w:rsidRDefault="00D47015" w:rsidP="00053839"/>
        </w:tc>
        <w:tc>
          <w:tcPr>
            <w:tcW w:w="919" w:type="dxa"/>
            <w:tcBorders>
              <w:top w:val="double" w:sz="4" w:space="0" w:color="auto"/>
              <w:left w:val="double" w:sz="4" w:space="0" w:color="auto"/>
              <w:bottom w:val="double" w:sz="4" w:space="0" w:color="auto"/>
              <w:right w:val="double" w:sz="4" w:space="0" w:color="auto"/>
            </w:tcBorders>
          </w:tcPr>
          <w:p w:rsidR="00D47015" w:rsidRDefault="00D47015" w:rsidP="00053839"/>
        </w:tc>
      </w:tr>
    </w:tbl>
    <w:p w:rsidR="00E3240B" w:rsidRDefault="00E3240B" w:rsidP="00053839"/>
    <w:sectPr w:rsidR="00E3240B" w:rsidSect="00F3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E74"/>
    <w:multiLevelType w:val="hybridMultilevel"/>
    <w:tmpl w:val="DD5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37EDA"/>
    <w:multiLevelType w:val="hybridMultilevel"/>
    <w:tmpl w:val="A06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27F30"/>
    <w:multiLevelType w:val="hybridMultilevel"/>
    <w:tmpl w:val="657E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F5FD2"/>
    <w:multiLevelType w:val="hybridMultilevel"/>
    <w:tmpl w:val="04DA7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22131"/>
    <w:multiLevelType w:val="hybridMultilevel"/>
    <w:tmpl w:val="5978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36A76"/>
    <w:multiLevelType w:val="hybridMultilevel"/>
    <w:tmpl w:val="1B22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39"/>
    <w:rsid w:val="0000479A"/>
    <w:rsid w:val="00053535"/>
    <w:rsid w:val="000535FF"/>
    <w:rsid w:val="00053839"/>
    <w:rsid w:val="00057E62"/>
    <w:rsid w:val="00057EE2"/>
    <w:rsid w:val="00061E34"/>
    <w:rsid w:val="00064254"/>
    <w:rsid w:val="00082C14"/>
    <w:rsid w:val="000B2D1E"/>
    <w:rsid w:val="000D34E9"/>
    <w:rsid w:val="000D4908"/>
    <w:rsid w:val="000E4425"/>
    <w:rsid w:val="00126F0D"/>
    <w:rsid w:val="00167DD8"/>
    <w:rsid w:val="00191550"/>
    <w:rsid w:val="001C23B6"/>
    <w:rsid w:val="001D7E8D"/>
    <w:rsid w:val="001F14B8"/>
    <w:rsid w:val="00221C0E"/>
    <w:rsid w:val="0023395A"/>
    <w:rsid w:val="00273ED6"/>
    <w:rsid w:val="00280E4F"/>
    <w:rsid w:val="002A5A32"/>
    <w:rsid w:val="002A5C05"/>
    <w:rsid w:val="002B7BAC"/>
    <w:rsid w:val="002D1977"/>
    <w:rsid w:val="002E291D"/>
    <w:rsid w:val="002E3B6A"/>
    <w:rsid w:val="0030128F"/>
    <w:rsid w:val="003143A8"/>
    <w:rsid w:val="003240AD"/>
    <w:rsid w:val="00367008"/>
    <w:rsid w:val="0039200E"/>
    <w:rsid w:val="003B353F"/>
    <w:rsid w:val="003B50E3"/>
    <w:rsid w:val="003C18F5"/>
    <w:rsid w:val="003C7F56"/>
    <w:rsid w:val="00424A9B"/>
    <w:rsid w:val="0047381A"/>
    <w:rsid w:val="004915AC"/>
    <w:rsid w:val="004A201F"/>
    <w:rsid w:val="004A50C4"/>
    <w:rsid w:val="004A66A6"/>
    <w:rsid w:val="004B43DD"/>
    <w:rsid w:val="004C1BC9"/>
    <w:rsid w:val="004D0D40"/>
    <w:rsid w:val="004D1C00"/>
    <w:rsid w:val="00502085"/>
    <w:rsid w:val="005032A2"/>
    <w:rsid w:val="005047C7"/>
    <w:rsid w:val="0051745B"/>
    <w:rsid w:val="00526B7E"/>
    <w:rsid w:val="00565578"/>
    <w:rsid w:val="00580E33"/>
    <w:rsid w:val="005D0F44"/>
    <w:rsid w:val="00634626"/>
    <w:rsid w:val="00637327"/>
    <w:rsid w:val="0064100B"/>
    <w:rsid w:val="00667845"/>
    <w:rsid w:val="006964C2"/>
    <w:rsid w:val="006A2097"/>
    <w:rsid w:val="006A2AA0"/>
    <w:rsid w:val="006B4DA9"/>
    <w:rsid w:val="006F6CEE"/>
    <w:rsid w:val="006F799F"/>
    <w:rsid w:val="007070CF"/>
    <w:rsid w:val="00733F4D"/>
    <w:rsid w:val="00742ED6"/>
    <w:rsid w:val="007702A0"/>
    <w:rsid w:val="00775886"/>
    <w:rsid w:val="0077627C"/>
    <w:rsid w:val="007858A7"/>
    <w:rsid w:val="007B71DB"/>
    <w:rsid w:val="007C0564"/>
    <w:rsid w:val="007C3001"/>
    <w:rsid w:val="007D6364"/>
    <w:rsid w:val="007E2EFA"/>
    <w:rsid w:val="007F580D"/>
    <w:rsid w:val="008060D7"/>
    <w:rsid w:val="0082188C"/>
    <w:rsid w:val="00833639"/>
    <w:rsid w:val="008370B3"/>
    <w:rsid w:val="00840417"/>
    <w:rsid w:val="00852FCA"/>
    <w:rsid w:val="008566ED"/>
    <w:rsid w:val="00867ADB"/>
    <w:rsid w:val="008704CF"/>
    <w:rsid w:val="00880779"/>
    <w:rsid w:val="008E619C"/>
    <w:rsid w:val="008F1FF9"/>
    <w:rsid w:val="008F3875"/>
    <w:rsid w:val="008F5ED7"/>
    <w:rsid w:val="008F6313"/>
    <w:rsid w:val="008F7062"/>
    <w:rsid w:val="00902483"/>
    <w:rsid w:val="009114F2"/>
    <w:rsid w:val="009220FA"/>
    <w:rsid w:val="009300BB"/>
    <w:rsid w:val="009310D0"/>
    <w:rsid w:val="00934C15"/>
    <w:rsid w:val="00935CDC"/>
    <w:rsid w:val="00936188"/>
    <w:rsid w:val="00953E67"/>
    <w:rsid w:val="00965D9B"/>
    <w:rsid w:val="009866FA"/>
    <w:rsid w:val="009911FD"/>
    <w:rsid w:val="009A3F99"/>
    <w:rsid w:val="009B377D"/>
    <w:rsid w:val="009E7C0D"/>
    <w:rsid w:val="00A14648"/>
    <w:rsid w:val="00A32CB8"/>
    <w:rsid w:val="00A557F7"/>
    <w:rsid w:val="00AA6F22"/>
    <w:rsid w:val="00AB4F64"/>
    <w:rsid w:val="00AC30CA"/>
    <w:rsid w:val="00AC4EC1"/>
    <w:rsid w:val="00AC618A"/>
    <w:rsid w:val="00B157FC"/>
    <w:rsid w:val="00B35410"/>
    <w:rsid w:val="00B452FF"/>
    <w:rsid w:val="00B67D7D"/>
    <w:rsid w:val="00B810F6"/>
    <w:rsid w:val="00B87541"/>
    <w:rsid w:val="00B92E89"/>
    <w:rsid w:val="00B96E2A"/>
    <w:rsid w:val="00BA0525"/>
    <w:rsid w:val="00BA2177"/>
    <w:rsid w:val="00C02AA5"/>
    <w:rsid w:val="00C22FC0"/>
    <w:rsid w:val="00C75F17"/>
    <w:rsid w:val="00C83D93"/>
    <w:rsid w:val="00CC6D69"/>
    <w:rsid w:val="00CE60EB"/>
    <w:rsid w:val="00D3164F"/>
    <w:rsid w:val="00D47015"/>
    <w:rsid w:val="00DA7A02"/>
    <w:rsid w:val="00E17970"/>
    <w:rsid w:val="00E3240B"/>
    <w:rsid w:val="00E848D9"/>
    <w:rsid w:val="00F06E89"/>
    <w:rsid w:val="00F3345C"/>
    <w:rsid w:val="00F34995"/>
    <w:rsid w:val="00F60862"/>
    <w:rsid w:val="00F97018"/>
    <w:rsid w:val="00FB2E44"/>
    <w:rsid w:val="00FB3081"/>
    <w:rsid w:val="00FF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39"/>
    <w:pPr>
      <w:ind w:left="720"/>
      <w:contextualSpacing/>
    </w:pPr>
  </w:style>
  <w:style w:type="table" w:styleId="TableGrid">
    <w:name w:val="Table Grid"/>
    <w:basedOn w:val="TableNormal"/>
    <w:uiPriority w:val="59"/>
    <w:rsid w:val="00AC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39"/>
    <w:pPr>
      <w:ind w:left="720"/>
      <w:contextualSpacing/>
    </w:pPr>
  </w:style>
  <w:style w:type="table" w:styleId="TableGrid">
    <w:name w:val="Table Grid"/>
    <w:basedOn w:val="TableNormal"/>
    <w:uiPriority w:val="59"/>
    <w:rsid w:val="00AC6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KFochs</dc:creator>
  <cp:lastModifiedBy>Kevin Fochs</cp:lastModifiedBy>
  <cp:revision>3</cp:revision>
  <dcterms:created xsi:type="dcterms:W3CDTF">2019-03-01T01:54:00Z</dcterms:created>
  <dcterms:modified xsi:type="dcterms:W3CDTF">2019-03-01T01:58:00Z</dcterms:modified>
</cp:coreProperties>
</file>